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26CFD8EA" w:rsidR="00A17ADE" w:rsidRPr="00A17ADE" w:rsidRDefault="007C60C2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A17ADE"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0055B00D" w:rsidR="0046741C" w:rsidRPr="00193BA0" w:rsidRDefault="007C60C2" w:rsidP="005045B9">
            <w:pPr>
              <w:pStyle w:val="Ttulo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Febrero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lastRenderedPageBreak/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lastRenderedPageBreak/>
                <w:t>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</w:t>
              </w:r>
              <w:r w:rsidR="00DF321B" w:rsidRPr="00A34040">
                <w:rPr>
                  <w:rStyle w:val="Hipervnculo"/>
                </w:rPr>
                <w:lastRenderedPageBreak/>
                <w:t>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B22AFE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E917AC">
                <w:rPr>
                  <w:rStyle w:val="Hipervnculo"/>
                </w:rPr>
                <w:t>Consejo Nacional para el Cambio Climático y Mecanismo de Desarrollo Limpio | CNCCMDL - Estadísticas y balances de la gestión OAI - Octubre-Diciembre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31C883C0" w:rsidR="006856B7" w:rsidRPr="002D64C5" w:rsidRDefault="00B06F9E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C35B07">
              <w:rPr>
                <w:b/>
                <w:lang w:val="es-ES"/>
              </w:rPr>
              <w:t>bre 2023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79E6D83A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</w:t>
            </w:r>
            <w:r w:rsidR="00BD0FD5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BD0FD5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722DD51A" w:rsidR="006856B7" w:rsidRPr="002D64C5" w:rsidRDefault="007C60C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0D741959" w:rsidR="00A7291C" w:rsidRDefault="005045B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045B9"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6F901566" w:rsidR="00641EA2" w:rsidRPr="00BA2C8B" w:rsidRDefault="00926B3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9A2ADF">
              <w:rPr>
                <w:b/>
                <w:lang w:val="es-ES"/>
              </w:rPr>
              <w:t xml:space="preserve"> </w:t>
            </w:r>
            <w:r w:rsidR="00641EA2" w:rsidRPr="001720FD">
              <w:rPr>
                <w:b/>
                <w:lang w:val="es-ES"/>
              </w:rPr>
              <w:t>202</w:t>
            </w:r>
            <w:r w:rsidR="00AD18CC"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5045B9"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A9ABF03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5B1614">
                <w:rPr>
                  <w:rStyle w:val="Hipervnculo"/>
                </w:rPr>
                <w:t>Consejo Nacional para el Cambio Climático y Mecanismo de Desarrollo Limpio | CNCCMDL - Estadísticas institucionales - OCTUBRE-DICIEMBRE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4A48BBFC" w:rsidR="00DA65B4" w:rsidRPr="002D64C5" w:rsidRDefault="00005172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0AC1FF6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651B9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583A81AC" w:rsidR="00641EA2" w:rsidRPr="00C97C32" w:rsidRDefault="00005172" w:rsidP="00641EA2">
            <w:pPr>
              <w:jc w:val="center"/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005172"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5A30984A" w:rsidR="00641EA2" w:rsidRPr="002D64C5" w:rsidRDefault="007C60C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005172"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1D0482E7" w:rsidR="00641EA2" w:rsidRPr="002D64C5" w:rsidRDefault="007C60C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12DED"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1C9CCA71" w:rsidR="007A5BFB" w:rsidRPr="002D64C5" w:rsidRDefault="007C60C2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12DED"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4C7D7A90" w:rsidR="007A5BFB" w:rsidRPr="002D64C5" w:rsidRDefault="007C60C2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712DED"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 w:rsidR="00712D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4C37360D" w:rsidR="00DA65B4" w:rsidRPr="002D64C5" w:rsidRDefault="007C60C2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712DED"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712DED"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092F6364" w:rsidR="006056E8" w:rsidRPr="002A4E1C" w:rsidRDefault="007C60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B03FBB"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1D2459AB" w:rsidR="00253132" w:rsidRPr="002A4E1C" w:rsidRDefault="007C60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03FBB"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49C5A30B" w:rsidR="00253132" w:rsidRPr="002A4E1C" w:rsidRDefault="007C60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084AC75E" w:rsidR="00253132" w:rsidRPr="002A4E1C" w:rsidRDefault="007C60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B03FBB"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1DEF9474" w:rsidR="00253132" w:rsidRPr="002A4E1C" w:rsidRDefault="007C60C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4F8982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https://cambioclimatico.gob.do/transparencia/index.php/compras-y-contrataciones/compras-menores/category/701-enero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3E7A5B6D" w:rsidR="00253132" w:rsidRPr="005E1496" w:rsidRDefault="007C60C2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DBCDA93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B03FBB" w:rsidRPr="00A94840">
                <w:rPr>
                  <w:rStyle w:val="Hipervnculo"/>
                </w:rPr>
                <w:t>https://cambioclimatico.gob.do/transparencia/index.php/compras-y-contrataciones/listado-de-compras-y-contrataciones-realizadas-y-aprobadas/category/698-2024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11962480" w:rsidR="00253132" w:rsidRPr="002A4E1C" w:rsidRDefault="007C60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371BAD0B" w:rsidR="00253132" w:rsidRPr="002A4E1C" w:rsidRDefault="007C60C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590A4617" w:rsidR="00253132" w:rsidRPr="002A4E1C" w:rsidRDefault="007C60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168AC4DF" w:rsidR="00253132" w:rsidRPr="002A4E1C" w:rsidRDefault="007C60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B03FBB"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3494DBBD" w:rsidR="00253132" w:rsidRPr="002A4E1C" w:rsidRDefault="007C60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285738BE" w:rsidR="00253132" w:rsidRPr="002A4E1C" w:rsidRDefault="007C60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73D3B618" w:rsidR="00253132" w:rsidRPr="002A4E1C" w:rsidRDefault="007C60C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2E401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6C123380" w:rsidR="00F32223" w:rsidRPr="0073003F" w:rsidRDefault="007C60C2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06499E"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12307C7D" w:rsidR="00253132" w:rsidRPr="0073003F" w:rsidRDefault="007C60C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06499E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 w:rsidR="0006499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3B2B9E5D" w:rsidR="00253132" w:rsidRPr="0073003F" w:rsidRDefault="007C60C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50433CF2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06499E" w:rsidRPr="00933D19">
                <w:rPr>
                  <w:rStyle w:val="Hipervnculo"/>
                </w:rPr>
                <w:t>https://cambioclimatico.gob.do/transparencia/index.php/finanzas/activos-fijos/category/636-2023?download=1546:activos-fijos-julio-diciembre-2023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582FD01" w:rsidR="00932773" w:rsidRPr="007E3B7A" w:rsidRDefault="000649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</w:t>
            </w:r>
            <w:r w:rsidR="00D83646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642865B" w:rsidR="00932773" w:rsidRPr="007E3B7A" w:rsidRDefault="000649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1D0904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7A472B86" w:rsidR="00DA65B4" w:rsidRPr="002D64C5" w:rsidRDefault="007C60C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B523B5"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00B0D817" w:rsidR="0063064F" w:rsidRPr="002D64C5" w:rsidRDefault="007C60C2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523B5"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19AE50F9" w:rsidR="0063064F" w:rsidRPr="00177C02" w:rsidRDefault="007C60C2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374FF8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43E5" w14:textId="77777777" w:rsidR="00374FF8" w:rsidRDefault="00374FF8" w:rsidP="00A17ADE">
      <w:pPr>
        <w:spacing w:after="0" w:line="240" w:lineRule="auto"/>
      </w:pPr>
      <w:r>
        <w:separator/>
      </w:r>
    </w:p>
  </w:endnote>
  <w:endnote w:type="continuationSeparator" w:id="0">
    <w:p w14:paraId="3F6A6A34" w14:textId="77777777" w:rsidR="00374FF8" w:rsidRDefault="00374FF8" w:rsidP="00A17ADE">
      <w:pPr>
        <w:spacing w:after="0" w:line="240" w:lineRule="auto"/>
      </w:pPr>
      <w:r>
        <w:continuationSeparator/>
      </w:r>
    </w:p>
  </w:endnote>
  <w:endnote w:type="continuationNotice" w:id="1">
    <w:p w14:paraId="6FD5E7E0" w14:textId="77777777" w:rsidR="00374FF8" w:rsidRDefault="00374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CFE4" w14:textId="77777777" w:rsidR="00374FF8" w:rsidRDefault="00374FF8" w:rsidP="00A17ADE">
      <w:pPr>
        <w:spacing w:after="0" w:line="240" w:lineRule="auto"/>
      </w:pPr>
      <w:r>
        <w:separator/>
      </w:r>
    </w:p>
  </w:footnote>
  <w:footnote w:type="continuationSeparator" w:id="0">
    <w:p w14:paraId="03DF9322" w14:textId="77777777" w:rsidR="00374FF8" w:rsidRDefault="00374FF8" w:rsidP="00A17ADE">
      <w:pPr>
        <w:spacing w:after="0" w:line="240" w:lineRule="auto"/>
      </w:pPr>
      <w:r>
        <w:continuationSeparator/>
      </w:r>
    </w:p>
  </w:footnote>
  <w:footnote w:type="continuationNotice" w:id="1">
    <w:p w14:paraId="5D499001" w14:textId="77777777" w:rsidR="00374FF8" w:rsidRDefault="00374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4FF8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0B31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660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665-informe-trimestral-del-poa-2023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91-2024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89-octubre-diciembre" TargetMode="External"/><Relationship Id="rId79" Type="http://schemas.openxmlformats.org/officeDocument/2006/relationships/hyperlink" Target="https://cambioclimatico.gob.do/transparencia/index.php/presupuesto/ejecucion-del-presupuesto/category/716-2024" TargetMode="External"/><Relationship Id="rId102" Type="http://schemas.openxmlformats.org/officeDocument/2006/relationships/hyperlink" Target="https://cambioclimatico.gob.do/transparencia/index.php/compras-y-contrataciones/otros-casos-de-excepcion/category/709-2024" TargetMode="External"/><Relationship Id="rId123" Type="http://schemas.openxmlformats.org/officeDocument/2006/relationships/hyperlink" Target="https://cambioclimatico.gob.do/transparencia/index.php/consulta-publica/relacion-de-consultas-publicas/category/725-20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90-2024" TargetMode="External"/><Relationship Id="rId95" Type="http://schemas.openxmlformats.org/officeDocument/2006/relationships/hyperlink" Target="https://cambioclimatico.gob.do/transparencia/index.php/compras-y-contrataciones/comparaciones-de-precios/category/705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657-202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711-2024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688-octubre-diciembre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97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636-2023?download=1546:activos-fijos-julio-diciembre-2023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701-enero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687-octubre-diciembre" TargetMode="External"/><Relationship Id="rId92" Type="http://schemas.openxmlformats.org/officeDocument/2006/relationships/hyperlink" Target="https://cambioclimatico.gob.do/transparencia/index.php/compras-y-contrataciones/licitaciones-restringidas/category/692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719-2024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12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95-presupuesto-aprobado-del-2024" TargetMode="External"/><Relationship Id="rId100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98-2024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s://cambioclimatico.gob.do/transparencia/index.php/finanzas/inventario-en-almacen/category/638-2023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jubilaciones-pensiones-y-retiros/category/713-2024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718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93-2024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706-2024" TargetMode="External"/><Relationship Id="rId122" Type="http://schemas.openxmlformats.org/officeDocument/2006/relationships/hyperlink" Target="https://cambioclimatico.gob.do/transparencia/index.php/consulta-publica/procesos-de-consultas-abiertas/category/724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17</Pages>
  <Words>6474</Words>
  <Characters>35607</Characters>
  <Application>Microsoft Office Word</Application>
  <DocSecurity>0</DocSecurity>
  <Lines>296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Bengie Caba E.</cp:lastModifiedBy>
  <cp:revision>4</cp:revision>
  <cp:lastPrinted>2022-11-02T16:45:00Z</cp:lastPrinted>
  <dcterms:created xsi:type="dcterms:W3CDTF">2024-03-18T19:54:00Z</dcterms:created>
  <dcterms:modified xsi:type="dcterms:W3CDTF">2024-03-18T23:01:00Z</dcterms:modified>
</cp:coreProperties>
</file>